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497CE7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497CE7">
        <w:rPr>
          <w:rFonts w:ascii="Arial" w:hAnsi="Arial" w:cs="Arial"/>
        </w:rPr>
        <w:t>II/403 Urbanov - průtah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497C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97C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497CE7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/>
                <w:bCs/>
                <w:sz w:val="22"/>
                <w:szCs w:val="22"/>
              </w:rPr>
              <w:t>Obec Urbanov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497CE7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Cs/>
                <w:sz w:val="22"/>
                <w:szCs w:val="22"/>
              </w:rPr>
              <w:t>Urbanov 50, 588 62 Urbanov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497CE7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Cs/>
                <w:sz w:val="22"/>
                <w:szCs w:val="22"/>
              </w:rPr>
              <w:t>00286788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497CE7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Bohdan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Staller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starosta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97CE7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83E5B93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41</cp:revision>
  <cp:lastPrinted>2017-09-13T14:17:00Z</cp:lastPrinted>
  <dcterms:created xsi:type="dcterms:W3CDTF">2017-11-24T13:50:00Z</dcterms:created>
  <dcterms:modified xsi:type="dcterms:W3CDTF">2023-09-27T10:41:00Z</dcterms:modified>
</cp:coreProperties>
</file>